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818" w:rsidRDefault="00133740">
      <w:pPr>
        <w:spacing w:after="0" w:line="259" w:lineRule="auto"/>
        <w:ind w:right="8"/>
        <w:jc w:val="center"/>
      </w:pPr>
      <w:bookmarkStart w:id="0" w:name="_GoBack"/>
      <w:bookmarkEnd w:id="0"/>
      <w:r>
        <w:rPr>
          <w:b/>
          <w:u w:val="single" w:color="000000"/>
        </w:rPr>
        <w:t>FAIRFIELD INDEPENDENT HOSPITAL</w:t>
      </w:r>
      <w:r>
        <w:rPr>
          <w:b/>
        </w:rPr>
        <w:t xml:space="preserve"> </w:t>
      </w:r>
    </w:p>
    <w:p w:rsidR="00B80818" w:rsidRDefault="00133740">
      <w:pPr>
        <w:spacing w:after="0" w:line="259" w:lineRule="auto"/>
        <w:ind w:left="57" w:firstLine="0"/>
        <w:jc w:val="center"/>
      </w:pPr>
      <w:r>
        <w:rPr>
          <w:b/>
        </w:rPr>
        <w:t xml:space="preserve"> </w:t>
      </w:r>
    </w:p>
    <w:p w:rsidR="00B80818" w:rsidRDefault="00133740">
      <w:pPr>
        <w:spacing w:after="0" w:line="259" w:lineRule="auto"/>
        <w:ind w:right="1"/>
        <w:jc w:val="center"/>
      </w:pPr>
      <w:r>
        <w:rPr>
          <w:b/>
          <w:u w:val="single" w:color="000000"/>
        </w:rPr>
        <w:t>JOB DESCRIPTION</w:t>
      </w:r>
      <w:r>
        <w:rPr>
          <w:b/>
        </w:rPr>
        <w:t xml:space="preserve"> </w:t>
      </w:r>
    </w:p>
    <w:p w:rsidR="00B80818" w:rsidRDefault="00133740">
      <w:pPr>
        <w:spacing w:after="0" w:line="259" w:lineRule="auto"/>
        <w:ind w:left="57" w:firstLine="0"/>
        <w:jc w:val="center"/>
      </w:pPr>
      <w:r>
        <w:t xml:space="preserve"> </w:t>
      </w:r>
    </w:p>
    <w:p w:rsidR="00B80818" w:rsidRDefault="00133740">
      <w:pPr>
        <w:spacing w:after="0" w:line="259" w:lineRule="auto"/>
        <w:ind w:left="57" w:firstLine="0"/>
        <w:jc w:val="center"/>
      </w:pPr>
      <w:r>
        <w:t xml:space="preserve"> </w:t>
      </w:r>
    </w:p>
    <w:p w:rsidR="00B80818" w:rsidRDefault="00133740">
      <w:pPr>
        <w:spacing w:after="0" w:line="259" w:lineRule="auto"/>
        <w:ind w:left="57" w:firstLine="0"/>
        <w:jc w:val="center"/>
      </w:pPr>
      <w:r>
        <w:t xml:space="preserve"> </w:t>
      </w:r>
    </w:p>
    <w:tbl>
      <w:tblPr>
        <w:tblStyle w:val="TableGrid"/>
        <w:tblW w:w="8462" w:type="dxa"/>
        <w:tblInd w:w="-108" w:type="dxa"/>
        <w:tblCellMar>
          <w:top w:w="7" w:type="dxa"/>
          <w:left w:w="108" w:type="dxa"/>
          <w:right w:w="115" w:type="dxa"/>
        </w:tblCellMar>
        <w:tblLook w:val="04A0" w:firstRow="1" w:lastRow="0" w:firstColumn="1" w:lastColumn="0" w:noHBand="0" w:noVBand="1"/>
      </w:tblPr>
      <w:tblGrid>
        <w:gridCol w:w="3169"/>
        <w:gridCol w:w="5293"/>
      </w:tblGrid>
      <w:tr w:rsidR="00B80818">
        <w:trPr>
          <w:trHeight w:val="768"/>
        </w:trPr>
        <w:tc>
          <w:tcPr>
            <w:tcW w:w="3169" w:type="dxa"/>
            <w:tcBorders>
              <w:top w:val="single" w:sz="4" w:space="0" w:color="000000"/>
              <w:left w:val="single" w:sz="4" w:space="0" w:color="000000"/>
              <w:bottom w:val="single" w:sz="4" w:space="0" w:color="000000"/>
              <w:right w:val="single" w:sz="4" w:space="0" w:color="000000"/>
            </w:tcBorders>
          </w:tcPr>
          <w:p w:rsidR="00B80818" w:rsidRDefault="00133740">
            <w:pPr>
              <w:spacing w:after="0" w:line="259" w:lineRule="auto"/>
              <w:ind w:left="0" w:firstLine="0"/>
            </w:pPr>
            <w:r>
              <w:rPr>
                <w:b/>
              </w:rPr>
              <w:t xml:space="preserve"> </w:t>
            </w:r>
          </w:p>
          <w:p w:rsidR="00B80818" w:rsidRDefault="00133740">
            <w:pPr>
              <w:spacing w:after="0" w:line="259" w:lineRule="auto"/>
              <w:ind w:left="0" w:firstLine="0"/>
            </w:pPr>
            <w:r>
              <w:rPr>
                <w:b/>
              </w:rPr>
              <w:t xml:space="preserve">JOB TITLE: </w:t>
            </w:r>
          </w:p>
          <w:p w:rsidR="00B80818" w:rsidRDefault="00133740">
            <w:pPr>
              <w:spacing w:after="0" w:line="259" w:lineRule="auto"/>
              <w:ind w:left="0" w:firstLine="0"/>
            </w:pPr>
            <w:r>
              <w:rPr>
                <w:b/>
              </w:rPr>
              <w:t xml:space="preserve"> </w:t>
            </w:r>
          </w:p>
        </w:tc>
        <w:tc>
          <w:tcPr>
            <w:tcW w:w="5293" w:type="dxa"/>
            <w:tcBorders>
              <w:top w:val="single" w:sz="4" w:space="0" w:color="000000"/>
              <w:left w:val="single" w:sz="4" w:space="0" w:color="000000"/>
              <w:bottom w:val="single" w:sz="4" w:space="0" w:color="000000"/>
              <w:right w:val="single" w:sz="4" w:space="0" w:color="000000"/>
            </w:tcBorders>
          </w:tcPr>
          <w:p w:rsidR="00B80818" w:rsidRDefault="00133740">
            <w:pPr>
              <w:spacing w:after="0" w:line="259" w:lineRule="auto"/>
              <w:ind w:left="0" w:firstLine="0"/>
            </w:pPr>
            <w:r>
              <w:t xml:space="preserve"> </w:t>
            </w:r>
          </w:p>
          <w:p w:rsidR="00B80818" w:rsidRDefault="00F62B06">
            <w:pPr>
              <w:spacing w:after="0" w:line="259" w:lineRule="auto"/>
              <w:ind w:left="0" w:firstLine="0"/>
            </w:pPr>
            <w:r>
              <w:t>Operating Department</w:t>
            </w:r>
            <w:r w:rsidR="00133740">
              <w:t xml:space="preserve"> Practitioner  </w:t>
            </w:r>
          </w:p>
          <w:p w:rsidR="00B80818" w:rsidRDefault="00133740">
            <w:pPr>
              <w:spacing w:after="0" w:line="259" w:lineRule="auto"/>
              <w:ind w:left="0" w:firstLine="0"/>
            </w:pPr>
            <w:r>
              <w:t xml:space="preserve"> </w:t>
            </w:r>
          </w:p>
        </w:tc>
      </w:tr>
      <w:tr w:rsidR="00B80818">
        <w:trPr>
          <w:trHeight w:val="1022"/>
        </w:trPr>
        <w:tc>
          <w:tcPr>
            <w:tcW w:w="3169" w:type="dxa"/>
            <w:tcBorders>
              <w:top w:val="single" w:sz="4" w:space="0" w:color="000000"/>
              <w:left w:val="single" w:sz="4" w:space="0" w:color="000000"/>
              <w:bottom w:val="single" w:sz="4" w:space="0" w:color="000000"/>
              <w:right w:val="single" w:sz="4" w:space="0" w:color="000000"/>
            </w:tcBorders>
          </w:tcPr>
          <w:p w:rsidR="00B80818" w:rsidRDefault="00133740">
            <w:pPr>
              <w:spacing w:after="0" w:line="259" w:lineRule="auto"/>
              <w:ind w:left="0" w:firstLine="0"/>
            </w:pPr>
            <w:r>
              <w:rPr>
                <w:b/>
              </w:rPr>
              <w:t xml:space="preserve"> </w:t>
            </w:r>
          </w:p>
          <w:p w:rsidR="00B80818" w:rsidRDefault="00133740">
            <w:pPr>
              <w:spacing w:after="0" w:line="259" w:lineRule="auto"/>
              <w:ind w:left="0" w:firstLine="0"/>
            </w:pPr>
            <w:r>
              <w:rPr>
                <w:b/>
              </w:rPr>
              <w:t xml:space="preserve">DEPARTMENT: </w:t>
            </w:r>
          </w:p>
          <w:p w:rsidR="00B80818" w:rsidRDefault="00133740">
            <w:pPr>
              <w:spacing w:after="0" w:line="259" w:lineRule="auto"/>
              <w:ind w:left="0" w:firstLine="0"/>
            </w:pPr>
            <w:r>
              <w:rPr>
                <w:b/>
              </w:rPr>
              <w:t xml:space="preserve"> </w:t>
            </w:r>
          </w:p>
          <w:p w:rsidR="00B80818" w:rsidRDefault="00133740">
            <w:pPr>
              <w:spacing w:after="0" w:line="259" w:lineRule="auto"/>
              <w:ind w:left="0" w:firstLine="0"/>
            </w:pPr>
            <w:r>
              <w:rPr>
                <w:b/>
              </w:rPr>
              <w:t xml:space="preserve"> </w:t>
            </w:r>
          </w:p>
        </w:tc>
        <w:tc>
          <w:tcPr>
            <w:tcW w:w="5293" w:type="dxa"/>
            <w:tcBorders>
              <w:top w:val="single" w:sz="4" w:space="0" w:color="000000"/>
              <w:left w:val="single" w:sz="4" w:space="0" w:color="000000"/>
              <w:bottom w:val="single" w:sz="4" w:space="0" w:color="000000"/>
              <w:right w:val="single" w:sz="4" w:space="0" w:color="000000"/>
            </w:tcBorders>
          </w:tcPr>
          <w:p w:rsidR="00B80818" w:rsidRDefault="00133740">
            <w:pPr>
              <w:spacing w:after="0" w:line="259" w:lineRule="auto"/>
              <w:ind w:left="0" w:firstLine="0"/>
            </w:pPr>
            <w:r>
              <w:t xml:space="preserve"> </w:t>
            </w:r>
          </w:p>
          <w:p w:rsidR="00B80818" w:rsidRDefault="00133740">
            <w:pPr>
              <w:spacing w:after="0" w:line="259" w:lineRule="auto"/>
              <w:ind w:left="0" w:firstLine="0"/>
            </w:pPr>
            <w:r>
              <w:t xml:space="preserve">Theatre </w:t>
            </w:r>
          </w:p>
        </w:tc>
      </w:tr>
      <w:tr w:rsidR="00B80818">
        <w:trPr>
          <w:trHeight w:val="771"/>
        </w:trPr>
        <w:tc>
          <w:tcPr>
            <w:tcW w:w="3169" w:type="dxa"/>
            <w:tcBorders>
              <w:top w:val="single" w:sz="4" w:space="0" w:color="000000"/>
              <w:left w:val="single" w:sz="4" w:space="0" w:color="000000"/>
              <w:bottom w:val="single" w:sz="4" w:space="0" w:color="000000"/>
              <w:right w:val="single" w:sz="4" w:space="0" w:color="000000"/>
            </w:tcBorders>
          </w:tcPr>
          <w:p w:rsidR="00B80818" w:rsidRDefault="00133740">
            <w:pPr>
              <w:spacing w:after="0" w:line="259" w:lineRule="auto"/>
              <w:ind w:left="0" w:firstLine="0"/>
            </w:pPr>
            <w:r>
              <w:rPr>
                <w:b/>
              </w:rPr>
              <w:t xml:space="preserve"> </w:t>
            </w:r>
          </w:p>
          <w:p w:rsidR="00B80818" w:rsidRDefault="00133740">
            <w:pPr>
              <w:spacing w:after="0" w:line="259" w:lineRule="auto"/>
              <w:ind w:left="0" w:firstLine="0"/>
            </w:pPr>
            <w:r>
              <w:rPr>
                <w:b/>
              </w:rPr>
              <w:t xml:space="preserve">BAND: </w:t>
            </w:r>
          </w:p>
          <w:p w:rsidR="00B80818" w:rsidRDefault="00133740">
            <w:pPr>
              <w:spacing w:after="0" w:line="259" w:lineRule="auto"/>
              <w:ind w:left="0" w:firstLine="0"/>
            </w:pPr>
            <w:r>
              <w:rPr>
                <w:b/>
              </w:rPr>
              <w:t xml:space="preserve"> </w:t>
            </w:r>
          </w:p>
        </w:tc>
        <w:tc>
          <w:tcPr>
            <w:tcW w:w="5293" w:type="dxa"/>
            <w:tcBorders>
              <w:top w:val="single" w:sz="4" w:space="0" w:color="000000"/>
              <w:left w:val="single" w:sz="4" w:space="0" w:color="000000"/>
              <w:bottom w:val="single" w:sz="4" w:space="0" w:color="000000"/>
              <w:right w:val="single" w:sz="4" w:space="0" w:color="000000"/>
            </w:tcBorders>
          </w:tcPr>
          <w:p w:rsidR="00B80818" w:rsidRDefault="00133740">
            <w:pPr>
              <w:spacing w:after="0" w:line="259" w:lineRule="auto"/>
              <w:ind w:left="0" w:firstLine="0"/>
            </w:pPr>
            <w:r>
              <w:t xml:space="preserve"> </w:t>
            </w:r>
          </w:p>
          <w:p w:rsidR="00B80818" w:rsidRDefault="00133740">
            <w:pPr>
              <w:spacing w:after="0" w:line="259" w:lineRule="auto"/>
              <w:ind w:left="0" w:firstLine="0"/>
            </w:pPr>
            <w:r>
              <w:t xml:space="preserve">E </w:t>
            </w:r>
          </w:p>
        </w:tc>
      </w:tr>
      <w:tr w:rsidR="00B80818">
        <w:trPr>
          <w:trHeight w:val="1020"/>
        </w:trPr>
        <w:tc>
          <w:tcPr>
            <w:tcW w:w="3169" w:type="dxa"/>
            <w:tcBorders>
              <w:top w:val="single" w:sz="4" w:space="0" w:color="000000"/>
              <w:left w:val="single" w:sz="4" w:space="0" w:color="000000"/>
              <w:bottom w:val="single" w:sz="4" w:space="0" w:color="000000"/>
              <w:right w:val="single" w:sz="4" w:space="0" w:color="000000"/>
            </w:tcBorders>
          </w:tcPr>
          <w:p w:rsidR="00B80818" w:rsidRDefault="00133740">
            <w:pPr>
              <w:spacing w:after="0" w:line="259" w:lineRule="auto"/>
              <w:ind w:left="0" w:firstLine="0"/>
            </w:pPr>
            <w:r>
              <w:rPr>
                <w:b/>
              </w:rPr>
              <w:t xml:space="preserve"> </w:t>
            </w:r>
          </w:p>
          <w:p w:rsidR="00B80818" w:rsidRDefault="00133740">
            <w:pPr>
              <w:spacing w:after="0" w:line="259" w:lineRule="auto"/>
              <w:ind w:left="0" w:firstLine="0"/>
            </w:pPr>
            <w:r>
              <w:rPr>
                <w:b/>
              </w:rPr>
              <w:t xml:space="preserve">HOURS: </w:t>
            </w:r>
          </w:p>
          <w:p w:rsidR="00B80818" w:rsidRDefault="00133740">
            <w:pPr>
              <w:spacing w:after="0" w:line="259" w:lineRule="auto"/>
              <w:ind w:left="0" w:firstLine="0"/>
            </w:pPr>
            <w:r>
              <w:rPr>
                <w:b/>
              </w:rPr>
              <w:t xml:space="preserve"> </w:t>
            </w:r>
          </w:p>
        </w:tc>
        <w:tc>
          <w:tcPr>
            <w:tcW w:w="5293" w:type="dxa"/>
            <w:tcBorders>
              <w:top w:val="single" w:sz="4" w:space="0" w:color="000000"/>
              <w:left w:val="single" w:sz="4" w:space="0" w:color="000000"/>
              <w:bottom w:val="single" w:sz="4" w:space="0" w:color="000000"/>
              <w:right w:val="single" w:sz="4" w:space="0" w:color="000000"/>
            </w:tcBorders>
          </w:tcPr>
          <w:p w:rsidR="00B80818" w:rsidRDefault="00133740">
            <w:pPr>
              <w:spacing w:after="0" w:line="259" w:lineRule="auto"/>
              <w:ind w:left="0" w:firstLine="0"/>
            </w:pPr>
            <w:r>
              <w:t xml:space="preserve"> </w:t>
            </w:r>
          </w:p>
          <w:p w:rsidR="00B80818" w:rsidRDefault="00133740">
            <w:pPr>
              <w:spacing w:after="0" w:line="259" w:lineRule="auto"/>
              <w:ind w:left="0" w:firstLine="0"/>
            </w:pPr>
            <w:r>
              <w:t xml:space="preserve">37.5 per week to include Saturday on rota </w:t>
            </w:r>
          </w:p>
          <w:p w:rsidR="00B80818" w:rsidRDefault="00133740">
            <w:pPr>
              <w:spacing w:after="0" w:line="259" w:lineRule="auto"/>
              <w:ind w:left="0" w:firstLine="0"/>
            </w:pPr>
            <w:r>
              <w:t xml:space="preserve">To participate in On Call rota </w:t>
            </w:r>
          </w:p>
          <w:p w:rsidR="00B80818" w:rsidRDefault="00133740">
            <w:pPr>
              <w:spacing w:after="0" w:line="259" w:lineRule="auto"/>
              <w:ind w:left="0" w:firstLine="0"/>
            </w:pPr>
            <w:r>
              <w:t xml:space="preserve"> </w:t>
            </w:r>
          </w:p>
        </w:tc>
      </w:tr>
      <w:tr w:rsidR="00B80818">
        <w:trPr>
          <w:trHeight w:val="770"/>
        </w:trPr>
        <w:tc>
          <w:tcPr>
            <w:tcW w:w="3169" w:type="dxa"/>
            <w:tcBorders>
              <w:top w:val="single" w:sz="4" w:space="0" w:color="000000"/>
              <w:left w:val="single" w:sz="4" w:space="0" w:color="000000"/>
              <w:bottom w:val="single" w:sz="4" w:space="0" w:color="000000"/>
              <w:right w:val="single" w:sz="4" w:space="0" w:color="000000"/>
            </w:tcBorders>
          </w:tcPr>
          <w:p w:rsidR="00B80818" w:rsidRDefault="00133740">
            <w:pPr>
              <w:spacing w:after="0" w:line="259" w:lineRule="auto"/>
              <w:ind w:left="0" w:firstLine="0"/>
            </w:pPr>
            <w:r>
              <w:rPr>
                <w:b/>
              </w:rPr>
              <w:t xml:space="preserve"> </w:t>
            </w:r>
          </w:p>
          <w:p w:rsidR="00B80818" w:rsidRDefault="00133740">
            <w:pPr>
              <w:spacing w:after="0" w:line="259" w:lineRule="auto"/>
              <w:ind w:left="0" w:firstLine="0"/>
            </w:pPr>
            <w:r>
              <w:rPr>
                <w:b/>
              </w:rPr>
              <w:t xml:space="preserve">CONTRACT: </w:t>
            </w:r>
          </w:p>
          <w:p w:rsidR="00B80818" w:rsidRDefault="00133740">
            <w:pPr>
              <w:spacing w:after="0" w:line="259" w:lineRule="auto"/>
              <w:ind w:left="0" w:firstLine="0"/>
            </w:pPr>
            <w:r>
              <w:rPr>
                <w:b/>
              </w:rPr>
              <w:t xml:space="preserve"> </w:t>
            </w:r>
          </w:p>
        </w:tc>
        <w:tc>
          <w:tcPr>
            <w:tcW w:w="5293" w:type="dxa"/>
            <w:tcBorders>
              <w:top w:val="single" w:sz="4" w:space="0" w:color="000000"/>
              <w:left w:val="single" w:sz="4" w:space="0" w:color="000000"/>
              <w:bottom w:val="single" w:sz="4" w:space="0" w:color="000000"/>
              <w:right w:val="single" w:sz="4" w:space="0" w:color="000000"/>
            </w:tcBorders>
          </w:tcPr>
          <w:p w:rsidR="00B80818" w:rsidRDefault="00133740">
            <w:pPr>
              <w:spacing w:after="0" w:line="259" w:lineRule="auto"/>
              <w:ind w:left="0" w:firstLine="0"/>
            </w:pPr>
            <w:r>
              <w:t xml:space="preserve"> </w:t>
            </w:r>
          </w:p>
          <w:p w:rsidR="00B80818" w:rsidRDefault="00133740">
            <w:pPr>
              <w:spacing w:after="0" w:line="259" w:lineRule="auto"/>
              <w:ind w:left="0" w:firstLine="0"/>
            </w:pPr>
            <w:r>
              <w:t xml:space="preserve">Permanent </w:t>
            </w:r>
          </w:p>
        </w:tc>
      </w:tr>
      <w:tr w:rsidR="00B80818">
        <w:trPr>
          <w:trHeight w:val="768"/>
        </w:trPr>
        <w:tc>
          <w:tcPr>
            <w:tcW w:w="3169" w:type="dxa"/>
            <w:tcBorders>
              <w:top w:val="single" w:sz="4" w:space="0" w:color="000000"/>
              <w:left w:val="single" w:sz="4" w:space="0" w:color="000000"/>
              <w:bottom w:val="single" w:sz="4" w:space="0" w:color="000000"/>
              <w:right w:val="single" w:sz="4" w:space="0" w:color="000000"/>
            </w:tcBorders>
          </w:tcPr>
          <w:p w:rsidR="00B80818" w:rsidRDefault="00133740">
            <w:pPr>
              <w:spacing w:after="0" w:line="259" w:lineRule="auto"/>
              <w:ind w:left="0" w:firstLine="0"/>
            </w:pPr>
            <w:r>
              <w:rPr>
                <w:b/>
              </w:rPr>
              <w:t xml:space="preserve"> </w:t>
            </w:r>
          </w:p>
          <w:p w:rsidR="00B80818" w:rsidRDefault="00133740">
            <w:pPr>
              <w:spacing w:after="0" w:line="259" w:lineRule="auto"/>
              <w:ind w:left="0" w:firstLine="0"/>
            </w:pPr>
            <w:r>
              <w:rPr>
                <w:b/>
              </w:rPr>
              <w:t xml:space="preserve">RESPONSIBLE TO: </w:t>
            </w:r>
          </w:p>
          <w:p w:rsidR="00B80818" w:rsidRDefault="00133740">
            <w:pPr>
              <w:spacing w:after="0" w:line="259" w:lineRule="auto"/>
              <w:ind w:left="0" w:firstLine="0"/>
            </w:pPr>
            <w:r>
              <w:rPr>
                <w:b/>
              </w:rPr>
              <w:t xml:space="preserve"> </w:t>
            </w:r>
          </w:p>
        </w:tc>
        <w:tc>
          <w:tcPr>
            <w:tcW w:w="5293" w:type="dxa"/>
            <w:tcBorders>
              <w:top w:val="single" w:sz="4" w:space="0" w:color="000000"/>
              <w:left w:val="single" w:sz="4" w:space="0" w:color="000000"/>
              <w:bottom w:val="single" w:sz="4" w:space="0" w:color="000000"/>
              <w:right w:val="single" w:sz="4" w:space="0" w:color="000000"/>
            </w:tcBorders>
          </w:tcPr>
          <w:p w:rsidR="00B80818" w:rsidRDefault="00133740">
            <w:pPr>
              <w:spacing w:after="0" w:line="259" w:lineRule="auto"/>
              <w:ind w:left="0" w:firstLine="0"/>
            </w:pPr>
            <w:r>
              <w:t xml:space="preserve"> </w:t>
            </w:r>
          </w:p>
          <w:p w:rsidR="00B80818" w:rsidRDefault="00133740">
            <w:pPr>
              <w:spacing w:after="0" w:line="259" w:lineRule="auto"/>
              <w:ind w:left="0" w:firstLine="0"/>
            </w:pPr>
            <w:r>
              <w:t xml:space="preserve">Theatre Manager </w:t>
            </w:r>
          </w:p>
          <w:p w:rsidR="00B80818" w:rsidRDefault="00133740">
            <w:pPr>
              <w:spacing w:after="0" w:line="259" w:lineRule="auto"/>
              <w:ind w:left="0" w:firstLine="0"/>
            </w:pPr>
            <w:r>
              <w:t xml:space="preserve"> </w:t>
            </w:r>
          </w:p>
        </w:tc>
      </w:tr>
      <w:tr w:rsidR="00B80818">
        <w:trPr>
          <w:trHeight w:val="771"/>
        </w:trPr>
        <w:tc>
          <w:tcPr>
            <w:tcW w:w="3169" w:type="dxa"/>
            <w:tcBorders>
              <w:top w:val="single" w:sz="4" w:space="0" w:color="000000"/>
              <w:left w:val="single" w:sz="4" w:space="0" w:color="000000"/>
              <w:bottom w:val="single" w:sz="4" w:space="0" w:color="000000"/>
              <w:right w:val="single" w:sz="4" w:space="0" w:color="000000"/>
            </w:tcBorders>
          </w:tcPr>
          <w:p w:rsidR="00B80818" w:rsidRDefault="00133740">
            <w:pPr>
              <w:spacing w:after="0" w:line="259" w:lineRule="auto"/>
              <w:ind w:left="0" w:firstLine="0"/>
            </w:pPr>
            <w:r>
              <w:rPr>
                <w:b/>
              </w:rPr>
              <w:t xml:space="preserve"> </w:t>
            </w:r>
          </w:p>
          <w:p w:rsidR="00B80818" w:rsidRDefault="00133740">
            <w:pPr>
              <w:spacing w:after="0" w:line="259" w:lineRule="auto"/>
              <w:ind w:left="0" w:firstLine="0"/>
            </w:pPr>
            <w:r>
              <w:rPr>
                <w:b/>
              </w:rPr>
              <w:t xml:space="preserve">ACCOUNTABLE TO: </w:t>
            </w:r>
          </w:p>
          <w:p w:rsidR="00B80818" w:rsidRDefault="00133740">
            <w:pPr>
              <w:spacing w:after="0" w:line="259" w:lineRule="auto"/>
              <w:ind w:left="0" w:firstLine="0"/>
            </w:pPr>
            <w:r>
              <w:rPr>
                <w:b/>
              </w:rPr>
              <w:t xml:space="preserve"> </w:t>
            </w:r>
          </w:p>
        </w:tc>
        <w:tc>
          <w:tcPr>
            <w:tcW w:w="5293" w:type="dxa"/>
            <w:tcBorders>
              <w:top w:val="single" w:sz="4" w:space="0" w:color="000000"/>
              <w:left w:val="single" w:sz="4" w:space="0" w:color="000000"/>
              <w:bottom w:val="single" w:sz="4" w:space="0" w:color="000000"/>
              <w:right w:val="single" w:sz="4" w:space="0" w:color="000000"/>
            </w:tcBorders>
          </w:tcPr>
          <w:p w:rsidR="00B80818" w:rsidRDefault="00133740">
            <w:pPr>
              <w:spacing w:after="0" w:line="259" w:lineRule="auto"/>
              <w:ind w:left="0" w:firstLine="0"/>
            </w:pPr>
            <w:r>
              <w:t xml:space="preserve"> </w:t>
            </w:r>
          </w:p>
          <w:p w:rsidR="00B80818" w:rsidRDefault="00F62B06">
            <w:pPr>
              <w:spacing w:after="0" w:line="259" w:lineRule="auto"/>
              <w:ind w:left="0" w:firstLine="0"/>
            </w:pPr>
            <w:r>
              <w:t>Director of Clinical Services and Quality</w:t>
            </w:r>
          </w:p>
        </w:tc>
      </w:tr>
    </w:tbl>
    <w:p w:rsidR="00B80818" w:rsidRDefault="00133740">
      <w:pPr>
        <w:spacing w:after="0" w:line="259" w:lineRule="auto"/>
        <w:ind w:left="0" w:firstLine="0"/>
      </w:pPr>
      <w:r>
        <w:rPr>
          <w:b/>
        </w:rPr>
        <w:t xml:space="preserve"> </w:t>
      </w:r>
    </w:p>
    <w:p w:rsidR="00B80818" w:rsidRDefault="00133740">
      <w:pPr>
        <w:spacing w:after="0" w:line="259" w:lineRule="auto"/>
        <w:ind w:left="0" w:firstLine="0"/>
      </w:pPr>
      <w:r>
        <w:rPr>
          <w:b/>
        </w:rPr>
        <w:t xml:space="preserve"> </w:t>
      </w:r>
    </w:p>
    <w:p w:rsidR="00B80818" w:rsidRDefault="00133740">
      <w:pPr>
        <w:pStyle w:val="Heading1"/>
        <w:ind w:left="-5" w:right="0"/>
      </w:pPr>
      <w:r>
        <w:t>Job Summary</w:t>
      </w:r>
      <w:r>
        <w:rPr>
          <w:u w:val="none"/>
        </w:rPr>
        <w:t xml:space="preserve"> </w:t>
      </w:r>
    </w:p>
    <w:p w:rsidR="00B80818" w:rsidRDefault="00133740">
      <w:pPr>
        <w:spacing w:after="0" w:line="259" w:lineRule="auto"/>
        <w:ind w:left="0" w:firstLine="0"/>
      </w:pPr>
      <w:r>
        <w:rPr>
          <w:b/>
        </w:rPr>
        <w:t xml:space="preserve"> </w:t>
      </w:r>
    </w:p>
    <w:p w:rsidR="00B80818" w:rsidRDefault="00133740">
      <w:r>
        <w:t xml:space="preserve">You will participate as a member of the Theatre Team under the direction and supervision of the Theatre manager. You will be responsible for delivering high level, professional care across a broad spectrum of specialties to patients whilst under Fairfield Hospitals care. You will at all times adhere to your professional code of conduct. </w:t>
      </w:r>
    </w:p>
    <w:p w:rsidR="00B80818" w:rsidRDefault="00133740">
      <w:pPr>
        <w:spacing w:after="0" w:line="259" w:lineRule="auto"/>
        <w:ind w:left="0" w:firstLine="0"/>
      </w:pPr>
      <w:r>
        <w:rPr>
          <w:b/>
        </w:rPr>
        <w:t xml:space="preserve"> </w:t>
      </w:r>
    </w:p>
    <w:p w:rsidR="00B80818" w:rsidRDefault="00133740">
      <w:pPr>
        <w:spacing w:after="0" w:line="259" w:lineRule="auto"/>
        <w:ind w:left="0" w:firstLine="0"/>
      </w:pPr>
      <w:r>
        <w:rPr>
          <w:b/>
        </w:rPr>
        <w:t xml:space="preserve"> </w:t>
      </w:r>
    </w:p>
    <w:p w:rsidR="00B80818" w:rsidRDefault="00133740">
      <w:pPr>
        <w:spacing w:after="0" w:line="259" w:lineRule="auto"/>
        <w:ind w:left="-5"/>
      </w:pPr>
      <w:r>
        <w:rPr>
          <w:b/>
          <w:u w:val="single" w:color="000000"/>
        </w:rPr>
        <w:t>Role &amp; Responsibilities</w:t>
      </w:r>
      <w:r>
        <w:t xml:space="preserve"> </w:t>
      </w:r>
    </w:p>
    <w:p w:rsidR="00B80818" w:rsidRDefault="00133740">
      <w:pPr>
        <w:spacing w:after="0" w:line="259" w:lineRule="auto"/>
        <w:ind w:left="0" w:firstLine="0"/>
      </w:pPr>
      <w:r>
        <w:rPr>
          <w:b/>
        </w:rPr>
        <w:t xml:space="preserve"> </w:t>
      </w:r>
    </w:p>
    <w:p w:rsidR="00B80818" w:rsidRDefault="00133740">
      <w:pPr>
        <w:pStyle w:val="Heading1"/>
        <w:ind w:left="-5" w:right="0"/>
      </w:pPr>
      <w:r>
        <w:t>Clinical Practice</w:t>
      </w:r>
      <w:r>
        <w:rPr>
          <w:u w:val="none"/>
        </w:rPr>
        <w:t xml:space="preserve"> </w:t>
      </w:r>
    </w:p>
    <w:p w:rsidR="00B80818" w:rsidRDefault="00133740">
      <w:pPr>
        <w:spacing w:after="0" w:line="259" w:lineRule="auto"/>
        <w:ind w:left="0" w:firstLine="0"/>
      </w:pPr>
      <w:r>
        <w:rPr>
          <w:b/>
        </w:rPr>
        <w:t xml:space="preserve"> </w:t>
      </w:r>
    </w:p>
    <w:p w:rsidR="00B80818" w:rsidRDefault="00133740" w:rsidP="00F62B06">
      <w:pPr>
        <w:numPr>
          <w:ilvl w:val="0"/>
          <w:numId w:val="1"/>
        </w:numPr>
        <w:spacing w:after="1" w:line="239" w:lineRule="auto"/>
        <w:ind w:hanging="360"/>
      </w:pPr>
      <w:r>
        <w:t>To provide skilled assistance as part of the anaesthetic and recovery team to ensure the effective and safe delivery of patient care in t</w:t>
      </w:r>
      <w:r w:rsidR="00F62B06">
        <w:t xml:space="preserve">he peri-operative environment. </w:t>
      </w:r>
    </w:p>
    <w:p w:rsidR="00B80818" w:rsidRDefault="00133740">
      <w:pPr>
        <w:spacing w:after="0" w:line="259" w:lineRule="auto"/>
        <w:ind w:left="0" w:firstLine="0"/>
      </w:pPr>
      <w:r>
        <w:t xml:space="preserve"> </w:t>
      </w:r>
    </w:p>
    <w:p w:rsidR="00B80818" w:rsidRDefault="00133740">
      <w:pPr>
        <w:numPr>
          <w:ilvl w:val="0"/>
          <w:numId w:val="1"/>
        </w:numPr>
        <w:spacing w:after="1" w:line="239" w:lineRule="auto"/>
        <w:ind w:hanging="360"/>
      </w:pPr>
      <w:r>
        <w:t xml:space="preserve">To report as per policy any equipment that is faulty or damaged. The equipment must be removed from use and the actions you have taken must be communicated across the team.  </w:t>
      </w:r>
    </w:p>
    <w:p w:rsidR="00B80818" w:rsidRDefault="00133740">
      <w:pPr>
        <w:spacing w:after="0" w:line="259" w:lineRule="auto"/>
        <w:ind w:left="0" w:firstLine="0"/>
      </w:pPr>
      <w:r>
        <w:rPr>
          <w:b/>
        </w:rPr>
        <w:lastRenderedPageBreak/>
        <w:t xml:space="preserve"> </w:t>
      </w:r>
    </w:p>
    <w:p w:rsidR="00B80818" w:rsidRDefault="00133740">
      <w:pPr>
        <w:numPr>
          <w:ilvl w:val="0"/>
          <w:numId w:val="1"/>
        </w:numPr>
        <w:ind w:hanging="360"/>
      </w:pPr>
      <w:r>
        <w:t xml:space="preserve">To act within the scope of HCPC professional Code of Practice at all times. </w:t>
      </w:r>
    </w:p>
    <w:p w:rsidR="00B80818" w:rsidRDefault="00133740">
      <w:pPr>
        <w:spacing w:after="0" w:line="259" w:lineRule="auto"/>
        <w:ind w:left="0" w:firstLine="0"/>
      </w:pPr>
      <w:r>
        <w:t xml:space="preserve"> </w:t>
      </w:r>
    </w:p>
    <w:p w:rsidR="00B80818" w:rsidRDefault="00133740" w:rsidP="00F92B1A">
      <w:pPr>
        <w:numPr>
          <w:ilvl w:val="0"/>
          <w:numId w:val="1"/>
        </w:numPr>
        <w:spacing w:after="0" w:line="259" w:lineRule="auto"/>
        <w:ind w:hanging="360"/>
      </w:pPr>
      <w:r>
        <w:t>To perform assessment of patient care needs</w:t>
      </w:r>
      <w:r w:rsidR="00F62B06">
        <w:t xml:space="preserve"> and </w:t>
      </w:r>
      <w:r>
        <w:t xml:space="preserve">plan, implement and evaluate care according to </w:t>
      </w:r>
      <w:r w:rsidR="00F62B06">
        <w:t>those needs</w:t>
      </w:r>
      <w:r>
        <w:t xml:space="preserve"> and in line with organisation policy and processes ensuring care is individualised.  </w:t>
      </w:r>
    </w:p>
    <w:p w:rsidR="00B80818" w:rsidRDefault="00133740">
      <w:pPr>
        <w:spacing w:after="0" w:line="259" w:lineRule="auto"/>
        <w:ind w:left="0" w:firstLine="0"/>
      </w:pPr>
      <w:r>
        <w:t xml:space="preserve"> </w:t>
      </w:r>
    </w:p>
    <w:p w:rsidR="00B80818" w:rsidRDefault="00133740">
      <w:pPr>
        <w:numPr>
          <w:ilvl w:val="0"/>
          <w:numId w:val="1"/>
        </w:numPr>
        <w:ind w:hanging="360"/>
      </w:pPr>
      <w:r>
        <w:t xml:space="preserve">To maintain accurate patient records, to enable effective care delivery. </w:t>
      </w:r>
    </w:p>
    <w:p w:rsidR="00B80818" w:rsidRDefault="00133740">
      <w:pPr>
        <w:spacing w:after="0" w:line="259" w:lineRule="auto"/>
        <w:ind w:left="0" w:firstLine="0"/>
      </w:pPr>
      <w:r>
        <w:t xml:space="preserve"> </w:t>
      </w:r>
    </w:p>
    <w:p w:rsidR="00B80818" w:rsidRDefault="00133740">
      <w:pPr>
        <w:numPr>
          <w:ilvl w:val="0"/>
          <w:numId w:val="1"/>
        </w:numPr>
        <w:ind w:hanging="360"/>
      </w:pPr>
      <w:r>
        <w:t xml:space="preserve">To establish and maintain effective communication with patients and the multidisciplinary care team. </w:t>
      </w:r>
    </w:p>
    <w:p w:rsidR="00B80818" w:rsidRDefault="00133740">
      <w:pPr>
        <w:spacing w:after="0" w:line="259" w:lineRule="auto"/>
        <w:ind w:left="60" w:firstLine="0"/>
      </w:pPr>
      <w:r>
        <w:t xml:space="preserve"> </w:t>
      </w:r>
    </w:p>
    <w:p w:rsidR="00B80818" w:rsidRDefault="00133740" w:rsidP="00C77A2A">
      <w:pPr>
        <w:numPr>
          <w:ilvl w:val="0"/>
          <w:numId w:val="1"/>
        </w:numPr>
        <w:spacing w:after="0" w:line="259" w:lineRule="auto"/>
        <w:ind w:hanging="360"/>
      </w:pPr>
      <w:r>
        <w:t>To recognise and respond appropriately to urgent and emergency situations within the hospital</w:t>
      </w:r>
      <w:r w:rsidR="00F62B06">
        <w:t xml:space="preserve"> and seek</w:t>
      </w:r>
      <w:r>
        <w:t xml:space="preserve"> on advice from a senior team member or relevant others, as appropriate. </w:t>
      </w:r>
    </w:p>
    <w:p w:rsidR="00B80818" w:rsidRDefault="00133740">
      <w:pPr>
        <w:spacing w:after="0" w:line="259" w:lineRule="auto"/>
        <w:ind w:left="0" w:firstLine="0"/>
      </w:pPr>
      <w:r>
        <w:t xml:space="preserve"> </w:t>
      </w:r>
    </w:p>
    <w:p w:rsidR="00B80818" w:rsidRDefault="00133740">
      <w:pPr>
        <w:numPr>
          <w:ilvl w:val="0"/>
          <w:numId w:val="1"/>
        </w:numPr>
        <w:ind w:hanging="360"/>
      </w:pPr>
      <w:r>
        <w:t xml:space="preserve">To actively participate to the working of the team, including but not limited to team meetings, service development and audit. </w:t>
      </w:r>
    </w:p>
    <w:p w:rsidR="00B80818" w:rsidRDefault="00133740">
      <w:pPr>
        <w:spacing w:after="0" w:line="259" w:lineRule="auto"/>
        <w:ind w:left="0" w:firstLine="0"/>
      </w:pPr>
      <w:r>
        <w:t xml:space="preserve"> </w:t>
      </w:r>
    </w:p>
    <w:p w:rsidR="00B80818" w:rsidRDefault="00133740">
      <w:pPr>
        <w:numPr>
          <w:ilvl w:val="0"/>
          <w:numId w:val="1"/>
        </w:numPr>
        <w:ind w:hanging="360"/>
      </w:pPr>
      <w:r>
        <w:t xml:space="preserve">To report incidents/occurrences </w:t>
      </w:r>
      <w:r w:rsidR="00F62B06">
        <w:t>in line with organisational incident reporting processes and policy.</w:t>
      </w:r>
      <w:r>
        <w:t xml:space="preserve"> </w:t>
      </w:r>
    </w:p>
    <w:p w:rsidR="00B80818" w:rsidRDefault="00133740">
      <w:pPr>
        <w:spacing w:after="0" w:line="259" w:lineRule="auto"/>
        <w:ind w:left="0" w:firstLine="0"/>
      </w:pPr>
      <w:r>
        <w:t xml:space="preserve"> </w:t>
      </w:r>
    </w:p>
    <w:p w:rsidR="00B80818" w:rsidRDefault="00133740">
      <w:pPr>
        <w:numPr>
          <w:ilvl w:val="0"/>
          <w:numId w:val="1"/>
        </w:numPr>
        <w:ind w:hanging="360"/>
      </w:pPr>
      <w:r>
        <w:t xml:space="preserve">To ensure a professional, calm attitude is maintained at all times when communicating to all disciplines of staff throughout the hospital. </w:t>
      </w:r>
    </w:p>
    <w:p w:rsidR="00B80818" w:rsidRDefault="00B80818">
      <w:pPr>
        <w:spacing w:after="0" w:line="259" w:lineRule="auto"/>
        <w:ind w:left="0" w:firstLine="0"/>
      </w:pPr>
    </w:p>
    <w:p w:rsidR="00B80818" w:rsidRDefault="00133740">
      <w:pPr>
        <w:numPr>
          <w:ilvl w:val="0"/>
          <w:numId w:val="1"/>
        </w:numPr>
        <w:ind w:hanging="360"/>
      </w:pPr>
      <w:r>
        <w:t xml:space="preserve">To participate in the theatre on call rota. </w:t>
      </w:r>
    </w:p>
    <w:p w:rsidR="00B80818" w:rsidRDefault="00133740">
      <w:pPr>
        <w:spacing w:after="0" w:line="259" w:lineRule="auto"/>
        <w:ind w:left="0" w:firstLine="0"/>
      </w:pPr>
      <w:r>
        <w:t xml:space="preserve"> </w:t>
      </w:r>
    </w:p>
    <w:p w:rsidR="00B80818" w:rsidRDefault="00133740">
      <w:pPr>
        <w:numPr>
          <w:ilvl w:val="0"/>
          <w:numId w:val="1"/>
        </w:numPr>
        <w:ind w:hanging="360"/>
      </w:pPr>
      <w:r>
        <w:t xml:space="preserve">To act as a member of the cardiac arrest team. </w:t>
      </w:r>
    </w:p>
    <w:p w:rsidR="00B80818" w:rsidRDefault="00133740">
      <w:pPr>
        <w:spacing w:after="0" w:line="259" w:lineRule="auto"/>
        <w:ind w:left="0" w:firstLine="0"/>
      </w:pPr>
      <w:r>
        <w:t xml:space="preserve"> </w:t>
      </w:r>
    </w:p>
    <w:p w:rsidR="00B80818" w:rsidRDefault="00133740" w:rsidP="00133740">
      <w:pPr>
        <w:numPr>
          <w:ilvl w:val="0"/>
          <w:numId w:val="1"/>
        </w:numPr>
        <w:ind w:hanging="360"/>
      </w:pPr>
      <w:r>
        <w:t xml:space="preserve">To maintain high standards of cleanliness in your working environment at all times in accordance with guidelines for infection prevention and control. </w:t>
      </w:r>
    </w:p>
    <w:p w:rsidR="00133740" w:rsidRDefault="00133740" w:rsidP="00133740">
      <w:pPr>
        <w:ind w:left="705" w:firstLine="0"/>
      </w:pPr>
    </w:p>
    <w:p w:rsidR="00B80818" w:rsidRDefault="00133740">
      <w:pPr>
        <w:pStyle w:val="Heading1"/>
        <w:ind w:left="-5" w:right="0"/>
      </w:pPr>
      <w:r>
        <w:t>Education</w:t>
      </w:r>
      <w:r>
        <w:rPr>
          <w:u w:val="none"/>
        </w:rPr>
        <w:t xml:space="preserve"> </w:t>
      </w:r>
    </w:p>
    <w:p w:rsidR="00B80818" w:rsidRDefault="00133740">
      <w:pPr>
        <w:spacing w:after="0" w:line="259" w:lineRule="auto"/>
        <w:ind w:left="0" w:firstLine="0"/>
      </w:pPr>
      <w:r>
        <w:t xml:space="preserve"> </w:t>
      </w:r>
    </w:p>
    <w:p w:rsidR="00B80818" w:rsidRDefault="00133740" w:rsidP="002924C1">
      <w:pPr>
        <w:numPr>
          <w:ilvl w:val="0"/>
          <w:numId w:val="2"/>
        </w:numPr>
        <w:spacing w:after="0" w:line="259" w:lineRule="auto"/>
        <w:ind w:hanging="360"/>
      </w:pPr>
      <w:r>
        <w:t xml:space="preserve">To ensure all relevant mandatory training provided by the hospital is undertaken and recorded in line with organisation process and requirements for role.  </w:t>
      </w:r>
    </w:p>
    <w:p w:rsidR="00B80818" w:rsidRDefault="00133740">
      <w:pPr>
        <w:spacing w:after="0" w:line="259" w:lineRule="auto"/>
        <w:ind w:left="0" w:firstLine="0"/>
      </w:pPr>
      <w:r>
        <w:t xml:space="preserve"> </w:t>
      </w:r>
    </w:p>
    <w:p w:rsidR="00B80818" w:rsidRDefault="00133740">
      <w:pPr>
        <w:numPr>
          <w:ilvl w:val="0"/>
          <w:numId w:val="2"/>
        </w:numPr>
        <w:ind w:hanging="360"/>
      </w:pPr>
      <w:r>
        <w:t xml:space="preserve">To promote evidence based practices and to participate in any research projects undertaken within the department. </w:t>
      </w:r>
    </w:p>
    <w:p w:rsidR="00B80818" w:rsidRDefault="00133740">
      <w:pPr>
        <w:spacing w:after="0" w:line="259" w:lineRule="auto"/>
        <w:ind w:left="0" w:firstLine="0"/>
      </w:pPr>
      <w:r>
        <w:t xml:space="preserve"> </w:t>
      </w:r>
    </w:p>
    <w:p w:rsidR="00B80818" w:rsidRDefault="00133740">
      <w:pPr>
        <w:pStyle w:val="Heading1"/>
        <w:ind w:left="-5" w:right="0"/>
      </w:pPr>
      <w:r>
        <w:t>Personal Professional Development</w:t>
      </w:r>
      <w:r>
        <w:rPr>
          <w:u w:val="none"/>
        </w:rPr>
        <w:t xml:space="preserve"> </w:t>
      </w:r>
    </w:p>
    <w:p w:rsidR="00B80818" w:rsidRDefault="00133740">
      <w:pPr>
        <w:spacing w:after="0" w:line="259" w:lineRule="auto"/>
        <w:ind w:left="0" w:firstLine="0"/>
      </w:pPr>
      <w:r>
        <w:t xml:space="preserve"> </w:t>
      </w:r>
    </w:p>
    <w:p w:rsidR="00B80818" w:rsidRDefault="00133740">
      <w:pPr>
        <w:numPr>
          <w:ilvl w:val="0"/>
          <w:numId w:val="3"/>
        </w:numPr>
        <w:ind w:hanging="360"/>
      </w:pPr>
      <w:r>
        <w:t xml:space="preserve">Ensuring professional registration is maintained at all times. </w:t>
      </w:r>
    </w:p>
    <w:p w:rsidR="00B80818" w:rsidRDefault="00133740">
      <w:pPr>
        <w:spacing w:after="0" w:line="259" w:lineRule="auto"/>
        <w:ind w:left="0" w:firstLine="0"/>
      </w:pPr>
      <w:r>
        <w:t xml:space="preserve"> </w:t>
      </w:r>
    </w:p>
    <w:p w:rsidR="00B80818" w:rsidRDefault="00133740">
      <w:pPr>
        <w:numPr>
          <w:ilvl w:val="0"/>
          <w:numId w:val="3"/>
        </w:numPr>
        <w:ind w:hanging="360"/>
      </w:pPr>
      <w:r>
        <w:t xml:space="preserve">To work within and accept responsibility for maintaining agreed levels of clinical competence and ensure clinical soundness as new technologies are introduced. </w:t>
      </w:r>
    </w:p>
    <w:p w:rsidR="00B80818" w:rsidRDefault="00133740">
      <w:pPr>
        <w:spacing w:after="0" w:line="259" w:lineRule="auto"/>
        <w:ind w:left="0" w:firstLine="0"/>
      </w:pPr>
      <w:r>
        <w:t xml:space="preserve"> </w:t>
      </w:r>
    </w:p>
    <w:p w:rsidR="00B80818" w:rsidRDefault="00133740">
      <w:pPr>
        <w:numPr>
          <w:ilvl w:val="0"/>
          <w:numId w:val="3"/>
        </w:numPr>
        <w:ind w:hanging="360"/>
      </w:pPr>
      <w:r>
        <w:t xml:space="preserve">To keep up to date with HCPC, hospital policies and guidelines and to adhere to these at all times. </w:t>
      </w:r>
    </w:p>
    <w:p w:rsidR="00B80818" w:rsidRDefault="00133740">
      <w:pPr>
        <w:spacing w:after="0" w:line="259" w:lineRule="auto"/>
        <w:ind w:left="0" w:firstLine="0"/>
      </w:pPr>
      <w:r>
        <w:t xml:space="preserve"> </w:t>
      </w:r>
    </w:p>
    <w:p w:rsidR="00B80818" w:rsidRDefault="00133740">
      <w:pPr>
        <w:numPr>
          <w:ilvl w:val="0"/>
          <w:numId w:val="3"/>
        </w:numPr>
        <w:ind w:hanging="360"/>
      </w:pPr>
      <w:r>
        <w:lastRenderedPageBreak/>
        <w:t xml:space="preserve">To demonstrate an insight into own professional development, contributing to the process of identifying own educational and clinical training needs in conjunction with the Theatre Manager and Theatre Team Leaders. </w:t>
      </w:r>
    </w:p>
    <w:p w:rsidR="00B80818" w:rsidRDefault="00133740">
      <w:pPr>
        <w:spacing w:after="0" w:line="259" w:lineRule="auto"/>
        <w:ind w:left="0" w:firstLine="0"/>
      </w:pPr>
      <w:r>
        <w:t xml:space="preserve"> </w:t>
      </w:r>
    </w:p>
    <w:p w:rsidR="00B80818" w:rsidRDefault="00133740">
      <w:pPr>
        <w:numPr>
          <w:ilvl w:val="0"/>
          <w:numId w:val="3"/>
        </w:numPr>
        <w:ind w:hanging="360"/>
      </w:pPr>
      <w:r>
        <w:t xml:space="preserve">To undertake an individual performance review on an annual basis. </w:t>
      </w:r>
    </w:p>
    <w:p w:rsidR="00B80818" w:rsidRDefault="00133740">
      <w:pPr>
        <w:spacing w:after="0" w:line="259" w:lineRule="auto"/>
        <w:ind w:left="720" w:firstLine="0"/>
      </w:pPr>
      <w:r>
        <w:t xml:space="preserve"> </w:t>
      </w:r>
    </w:p>
    <w:p w:rsidR="00B80818" w:rsidRDefault="00133740">
      <w:pPr>
        <w:numPr>
          <w:ilvl w:val="0"/>
          <w:numId w:val="3"/>
        </w:numPr>
        <w:spacing w:after="268"/>
        <w:ind w:hanging="360"/>
      </w:pPr>
      <w:r>
        <w:t xml:space="preserve">To provide and maintain a portfolio as provenance of CPD.  </w:t>
      </w:r>
    </w:p>
    <w:p w:rsidR="00B80818" w:rsidRDefault="00133740">
      <w:pPr>
        <w:spacing w:after="0" w:line="259" w:lineRule="auto"/>
        <w:ind w:left="0" w:firstLine="0"/>
      </w:pPr>
      <w:r>
        <w:t xml:space="preserve"> </w:t>
      </w:r>
    </w:p>
    <w:p w:rsidR="00B80818" w:rsidRDefault="00133740">
      <w:r>
        <w:t xml:space="preserve">The above list is not exhaustive but reflects main duties of the post.  It will be reviewed annually to respond to the changing needs of the service, in consultation with the post holder. </w:t>
      </w:r>
    </w:p>
    <w:p w:rsidR="00B80818" w:rsidRDefault="00133740">
      <w:pPr>
        <w:spacing w:after="0" w:line="259" w:lineRule="auto"/>
        <w:ind w:left="0" w:firstLine="0"/>
      </w:pPr>
      <w:r>
        <w:rPr>
          <w:b/>
        </w:rPr>
        <w:t xml:space="preserve"> </w:t>
      </w:r>
    </w:p>
    <w:p w:rsidR="00B80818" w:rsidRDefault="00133740">
      <w:pPr>
        <w:pStyle w:val="Heading1"/>
        <w:ind w:left="-5" w:right="0"/>
      </w:pPr>
      <w:r>
        <w:t>Additional responsibilities</w:t>
      </w:r>
      <w:r>
        <w:rPr>
          <w:u w:val="none"/>
        </w:rPr>
        <w:t xml:space="preserve"> </w:t>
      </w:r>
    </w:p>
    <w:p w:rsidR="00B80818" w:rsidRDefault="00133740">
      <w:pPr>
        <w:spacing w:after="0" w:line="259" w:lineRule="auto"/>
        <w:ind w:left="0" w:firstLine="0"/>
      </w:pPr>
      <w:r>
        <w:rPr>
          <w:rFonts w:ascii="Times New Roman" w:eastAsia="Times New Roman" w:hAnsi="Times New Roman" w:cs="Times New Roman"/>
          <w:sz w:val="24"/>
        </w:rPr>
        <w:t xml:space="preserve"> </w:t>
      </w:r>
    </w:p>
    <w:p w:rsidR="00B80818" w:rsidRDefault="00133740">
      <w:r>
        <w:t xml:space="preserve">It is each individual staff member’s responsibility to treat all team members, staff, consultants and visitors to the hospital in a professional and courteous manner at all times. Willful neglect of this responsibility may result in disciplinary action. </w:t>
      </w:r>
    </w:p>
    <w:p w:rsidR="00B80818" w:rsidRDefault="00133740">
      <w:pPr>
        <w:spacing w:after="0" w:line="259" w:lineRule="auto"/>
        <w:ind w:left="0" w:firstLine="0"/>
      </w:pPr>
      <w:r>
        <w:rPr>
          <w:b/>
        </w:rPr>
        <w:t xml:space="preserve"> </w:t>
      </w:r>
    </w:p>
    <w:p w:rsidR="00B80818" w:rsidRDefault="00133740">
      <w:pPr>
        <w:pStyle w:val="Heading2"/>
        <w:ind w:left="-5"/>
      </w:pPr>
      <w:r>
        <w:t>Health &amp; Safety</w:t>
      </w:r>
      <w:r>
        <w:rPr>
          <w:u w:val="none"/>
        </w:rPr>
        <w:t xml:space="preserve"> </w:t>
      </w:r>
    </w:p>
    <w:p w:rsidR="00B80818" w:rsidRDefault="00133740">
      <w:pPr>
        <w:spacing w:after="0" w:line="259" w:lineRule="auto"/>
        <w:ind w:left="0" w:firstLine="0"/>
      </w:pPr>
      <w:r>
        <w:t xml:space="preserve"> </w:t>
      </w:r>
    </w:p>
    <w:p w:rsidR="00B80818" w:rsidRDefault="00133740">
      <w:r>
        <w:t xml:space="preserve">It is the responsibility of all employees to work with managers to achieve a healthy and safe environment, and to take reasonable care of themselves and others.  Specific individual responsibilities for Health &amp; Safety will be outlined under key responsibilities for the post. </w:t>
      </w:r>
    </w:p>
    <w:p w:rsidR="00B80818" w:rsidRDefault="00133740">
      <w:pPr>
        <w:spacing w:after="0" w:line="259" w:lineRule="auto"/>
        <w:ind w:left="0" w:firstLine="0"/>
      </w:pPr>
      <w:r>
        <w:t xml:space="preserve"> </w:t>
      </w:r>
    </w:p>
    <w:p w:rsidR="00B80818" w:rsidRDefault="00133740">
      <w:pPr>
        <w:spacing w:after="0" w:line="259" w:lineRule="auto"/>
        <w:ind w:left="-5"/>
      </w:pPr>
      <w:r>
        <w:rPr>
          <w:u w:val="single" w:color="000000"/>
        </w:rPr>
        <w:t>Infection Control</w:t>
      </w:r>
      <w:r>
        <w:t xml:space="preserve"> </w:t>
      </w:r>
    </w:p>
    <w:p w:rsidR="00B80818" w:rsidRDefault="00133740">
      <w:pPr>
        <w:spacing w:after="0" w:line="259" w:lineRule="auto"/>
        <w:ind w:left="0" w:firstLine="0"/>
      </w:pPr>
      <w:r>
        <w:t xml:space="preserve"> </w:t>
      </w:r>
    </w:p>
    <w:p w:rsidR="00B80818" w:rsidRDefault="00133740">
      <w:r>
        <w:t xml:space="preserve">All staff will adhere to infection control policies and procedures at all times. </w:t>
      </w:r>
    </w:p>
    <w:p w:rsidR="00B80818" w:rsidRDefault="00133740">
      <w:pPr>
        <w:spacing w:after="0" w:line="259" w:lineRule="auto"/>
        <w:ind w:left="0" w:firstLine="0"/>
      </w:pPr>
      <w:r>
        <w:t xml:space="preserve"> </w:t>
      </w:r>
    </w:p>
    <w:p w:rsidR="00B80818" w:rsidRDefault="00133740">
      <w:pPr>
        <w:spacing w:after="0" w:line="259" w:lineRule="auto"/>
        <w:ind w:left="0" w:firstLine="0"/>
      </w:pPr>
      <w:r>
        <w:t xml:space="preserve"> </w:t>
      </w:r>
    </w:p>
    <w:p w:rsidR="00B80818" w:rsidRDefault="00133740">
      <w:pPr>
        <w:pStyle w:val="Heading2"/>
        <w:ind w:left="-5"/>
      </w:pPr>
      <w:r>
        <w:t>Information Governance</w:t>
      </w:r>
      <w:r>
        <w:rPr>
          <w:u w:val="none"/>
        </w:rPr>
        <w:t xml:space="preserve"> </w:t>
      </w:r>
    </w:p>
    <w:p w:rsidR="00B80818" w:rsidRDefault="00133740">
      <w:pPr>
        <w:spacing w:after="0" w:line="259" w:lineRule="auto"/>
        <w:ind w:left="0" w:firstLine="0"/>
      </w:pPr>
      <w:r>
        <w:t xml:space="preserve"> </w:t>
      </w:r>
    </w:p>
    <w:p w:rsidR="00B80818" w:rsidRDefault="00133740">
      <w:r>
        <w:t xml:space="preserve">As an employee you will have access to information that is sensitive to either an individual or to the organisation and you are reminded that in accordance with the requirements of Information Governance, NHS Code of Confidentiality, Data Protection Act 1998 and also the terms and conditions in your contract of employment, you have a duty to process this information judiciously and lawfully; failure to do so may result in disciplinary action. </w:t>
      </w:r>
    </w:p>
    <w:p w:rsidR="00B80818" w:rsidRDefault="00133740">
      <w:pPr>
        <w:spacing w:after="0" w:line="259" w:lineRule="auto"/>
        <w:ind w:left="0" w:firstLine="0"/>
      </w:pPr>
      <w:r>
        <w:t xml:space="preserve"> </w:t>
      </w:r>
    </w:p>
    <w:p w:rsidR="00B80818" w:rsidRDefault="00133740">
      <w:pPr>
        <w:pStyle w:val="Heading2"/>
        <w:ind w:left="-5"/>
      </w:pPr>
      <w:r>
        <w:t>Rehabilitation of Offenders Act 1974</w:t>
      </w:r>
      <w:r>
        <w:rPr>
          <w:u w:val="none"/>
        </w:rPr>
        <w:t xml:space="preserve"> </w:t>
      </w:r>
    </w:p>
    <w:p w:rsidR="00B80818" w:rsidRDefault="00133740">
      <w:pPr>
        <w:spacing w:after="0" w:line="259" w:lineRule="auto"/>
        <w:ind w:left="0" w:firstLine="0"/>
      </w:pPr>
      <w:r>
        <w:t xml:space="preserve"> </w:t>
      </w:r>
    </w:p>
    <w:p w:rsidR="00B80818" w:rsidRDefault="00133740">
      <w:r>
        <w:t xml:space="preserve">This post is subject to an exception order under the provisions of the Rehabilitation of </w:t>
      </w:r>
    </w:p>
    <w:p w:rsidR="00B80818" w:rsidRDefault="00133740">
      <w:r>
        <w:t xml:space="preserve">Offenders Act 1974.  This stipulates that all previous convictions, including those that are ‘spent’ must be declared.  Previous convictions will not necessarily preclude an individual from employment within the Hospital but must be declared in writing at the appropriate stage during the recruitment process. </w:t>
      </w:r>
    </w:p>
    <w:p w:rsidR="00B80818" w:rsidRDefault="00133740">
      <w:pPr>
        <w:spacing w:after="0" w:line="259" w:lineRule="auto"/>
        <w:ind w:left="0" w:firstLine="0"/>
      </w:pPr>
      <w:r>
        <w:t xml:space="preserve"> </w:t>
      </w:r>
    </w:p>
    <w:p w:rsidR="00B80818" w:rsidRDefault="00133740">
      <w:pPr>
        <w:pStyle w:val="Heading2"/>
        <w:ind w:left="-5"/>
      </w:pPr>
      <w:r>
        <w:t>Equality &amp; Diversity</w:t>
      </w:r>
      <w:r>
        <w:rPr>
          <w:u w:val="none"/>
        </w:rPr>
        <w:t xml:space="preserve"> </w:t>
      </w:r>
    </w:p>
    <w:p w:rsidR="00B80818" w:rsidRDefault="00133740">
      <w:pPr>
        <w:spacing w:after="0" w:line="259" w:lineRule="auto"/>
        <w:ind w:left="0" w:firstLine="0"/>
      </w:pPr>
      <w:r>
        <w:t xml:space="preserve"> </w:t>
      </w:r>
    </w:p>
    <w:p w:rsidR="00B80818" w:rsidRDefault="00133740">
      <w:pPr>
        <w:spacing w:after="1" w:line="239" w:lineRule="auto"/>
        <w:ind w:left="0" w:right="-10" w:firstLine="0"/>
        <w:jc w:val="both"/>
      </w:pPr>
      <w:r>
        <w:lastRenderedPageBreak/>
        <w:t xml:space="preserve">It is the responsibility of every member of staff to understand our equality and diversity commitments and statutory obligations under current equality legislation including the Disability Discrimination Act 2005, the Equality Act 2006 and the Race Relations (Amendment) Act 2000 and to: </w:t>
      </w:r>
    </w:p>
    <w:p w:rsidR="00B80818" w:rsidRDefault="00133740">
      <w:pPr>
        <w:spacing w:after="0" w:line="259" w:lineRule="auto"/>
        <w:ind w:left="60" w:firstLine="0"/>
      </w:pPr>
      <w:r>
        <w:t xml:space="preserve"> </w:t>
      </w:r>
    </w:p>
    <w:p w:rsidR="00B80818" w:rsidRDefault="00133740">
      <w:pPr>
        <w:spacing w:after="0" w:line="239" w:lineRule="auto"/>
        <w:ind w:left="0" w:right="4" w:firstLine="0"/>
        <w:jc w:val="both"/>
      </w:pPr>
      <w:r>
        <w:rPr>
          <w:color w:val="262824"/>
        </w:rPr>
        <w:t xml:space="preserve"> All employees must act in ways that support equality and diversity and recognizes the importance of people’s rights in accordance with legislation, policies, procedures and good practice.</w:t>
      </w:r>
      <w:r>
        <w:t xml:space="preserve"> </w:t>
      </w:r>
    </w:p>
    <w:p w:rsidR="00B80818" w:rsidRDefault="00133740">
      <w:pPr>
        <w:spacing w:after="0" w:line="259" w:lineRule="auto"/>
        <w:ind w:left="0" w:firstLine="0"/>
      </w:pPr>
      <w:r>
        <w:t xml:space="preserve"> </w:t>
      </w:r>
    </w:p>
    <w:p w:rsidR="00B80818" w:rsidRDefault="00133740">
      <w:pPr>
        <w:pStyle w:val="Heading2"/>
        <w:ind w:left="-5"/>
      </w:pPr>
      <w:r>
        <w:t>Smoke-free Policy</w:t>
      </w:r>
      <w:r>
        <w:rPr>
          <w:u w:val="none"/>
        </w:rPr>
        <w:t xml:space="preserve"> </w:t>
      </w:r>
    </w:p>
    <w:p w:rsidR="00B80818" w:rsidRDefault="00133740">
      <w:pPr>
        <w:spacing w:after="0" w:line="259" w:lineRule="auto"/>
        <w:ind w:left="0" w:firstLine="0"/>
      </w:pPr>
      <w:r>
        <w:rPr>
          <w:b/>
        </w:rPr>
        <w:t xml:space="preserve"> </w:t>
      </w:r>
    </w:p>
    <w:p w:rsidR="00B80818" w:rsidRDefault="00133740">
      <w:r>
        <w:t xml:space="preserve">This Hospital operates a Smoke-free policy.  This means that smoking is not permitted anywhere within owned or leased premises, including within their grounds and within owned or leased vehicles. </w:t>
      </w:r>
    </w:p>
    <w:p w:rsidR="00B80818" w:rsidRDefault="00133740">
      <w:pPr>
        <w:spacing w:after="0" w:line="259" w:lineRule="auto"/>
        <w:ind w:left="0" w:firstLine="0"/>
      </w:pPr>
      <w:r>
        <w:t xml:space="preserve"> </w:t>
      </w:r>
    </w:p>
    <w:p w:rsidR="00B80818" w:rsidRDefault="00133740">
      <w:r>
        <w:t xml:space="preserve">The job description does not form part of the Contract of Employment. </w:t>
      </w:r>
    </w:p>
    <w:p w:rsidR="00B80818" w:rsidRDefault="00133740">
      <w:pPr>
        <w:spacing w:after="0" w:line="259" w:lineRule="auto"/>
        <w:ind w:left="0" w:firstLine="0"/>
      </w:pPr>
      <w:r>
        <w:t xml:space="preserve"> </w:t>
      </w:r>
    </w:p>
    <w:tbl>
      <w:tblPr>
        <w:tblStyle w:val="TableGrid"/>
        <w:tblW w:w="8416" w:type="dxa"/>
        <w:tblInd w:w="0" w:type="dxa"/>
        <w:tblCellMar>
          <w:top w:w="9" w:type="dxa"/>
          <w:left w:w="108" w:type="dxa"/>
          <w:right w:w="115" w:type="dxa"/>
        </w:tblCellMar>
        <w:tblLook w:val="04A0" w:firstRow="1" w:lastRow="0" w:firstColumn="1" w:lastColumn="0" w:noHBand="0" w:noVBand="1"/>
      </w:tblPr>
      <w:tblGrid>
        <w:gridCol w:w="8416"/>
      </w:tblGrid>
      <w:tr w:rsidR="00B80818">
        <w:trPr>
          <w:trHeight w:val="516"/>
        </w:trPr>
        <w:tc>
          <w:tcPr>
            <w:tcW w:w="8416" w:type="dxa"/>
            <w:tcBorders>
              <w:top w:val="single" w:sz="4" w:space="0" w:color="000000"/>
              <w:left w:val="single" w:sz="4" w:space="0" w:color="000000"/>
              <w:bottom w:val="single" w:sz="4" w:space="0" w:color="000000"/>
              <w:right w:val="single" w:sz="4" w:space="0" w:color="000000"/>
            </w:tcBorders>
          </w:tcPr>
          <w:p w:rsidR="00B80818" w:rsidRDefault="00133740">
            <w:pPr>
              <w:spacing w:after="0" w:line="259" w:lineRule="auto"/>
              <w:ind w:left="0" w:firstLine="0"/>
            </w:pPr>
            <w:r>
              <w:t xml:space="preserve">Name of Postholder: </w:t>
            </w:r>
          </w:p>
          <w:p w:rsidR="00B80818" w:rsidRDefault="00133740">
            <w:pPr>
              <w:spacing w:after="0" w:line="259" w:lineRule="auto"/>
              <w:ind w:left="0" w:firstLine="0"/>
            </w:pPr>
            <w:r>
              <w:t xml:space="preserve"> </w:t>
            </w:r>
          </w:p>
        </w:tc>
      </w:tr>
      <w:tr w:rsidR="00B80818">
        <w:trPr>
          <w:trHeight w:val="516"/>
        </w:trPr>
        <w:tc>
          <w:tcPr>
            <w:tcW w:w="8416" w:type="dxa"/>
            <w:tcBorders>
              <w:top w:val="single" w:sz="4" w:space="0" w:color="000000"/>
              <w:left w:val="single" w:sz="4" w:space="0" w:color="000000"/>
              <w:bottom w:val="single" w:sz="4" w:space="0" w:color="000000"/>
              <w:right w:val="single" w:sz="4" w:space="0" w:color="000000"/>
            </w:tcBorders>
          </w:tcPr>
          <w:p w:rsidR="00B80818" w:rsidRDefault="00133740">
            <w:pPr>
              <w:spacing w:after="0" w:line="259" w:lineRule="auto"/>
              <w:ind w:left="0" w:firstLine="0"/>
            </w:pPr>
            <w:r>
              <w:t xml:space="preserve">Signature of Postholder: </w:t>
            </w:r>
          </w:p>
          <w:p w:rsidR="00B80818" w:rsidRDefault="00133740">
            <w:pPr>
              <w:spacing w:after="0" w:line="259" w:lineRule="auto"/>
              <w:ind w:left="0" w:firstLine="0"/>
            </w:pPr>
            <w:r>
              <w:t xml:space="preserve"> </w:t>
            </w:r>
          </w:p>
        </w:tc>
      </w:tr>
      <w:tr w:rsidR="00B80818">
        <w:trPr>
          <w:trHeight w:val="517"/>
        </w:trPr>
        <w:tc>
          <w:tcPr>
            <w:tcW w:w="8416" w:type="dxa"/>
            <w:tcBorders>
              <w:top w:val="single" w:sz="4" w:space="0" w:color="000000"/>
              <w:left w:val="single" w:sz="4" w:space="0" w:color="000000"/>
              <w:bottom w:val="single" w:sz="4" w:space="0" w:color="000000"/>
              <w:right w:val="single" w:sz="4" w:space="0" w:color="000000"/>
            </w:tcBorders>
          </w:tcPr>
          <w:p w:rsidR="00B80818" w:rsidRDefault="00133740">
            <w:pPr>
              <w:spacing w:after="0" w:line="259" w:lineRule="auto"/>
              <w:ind w:left="0" w:firstLine="0"/>
            </w:pPr>
            <w:r>
              <w:t xml:space="preserve">Date: </w:t>
            </w:r>
          </w:p>
          <w:p w:rsidR="00B80818" w:rsidRDefault="00133740">
            <w:pPr>
              <w:spacing w:after="0" w:line="259" w:lineRule="auto"/>
              <w:ind w:left="0" w:firstLine="0"/>
            </w:pPr>
            <w:r>
              <w:t xml:space="preserve"> </w:t>
            </w:r>
          </w:p>
        </w:tc>
      </w:tr>
    </w:tbl>
    <w:p w:rsidR="00B80818" w:rsidRDefault="00133740">
      <w:pPr>
        <w:spacing w:after="0" w:line="259" w:lineRule="auto"/>
        <w:ind w:left="57" w:firstLine="0"/>
        <w:jc w:val="center"/>
      </w:pPr>
      <w:r>
        <w:rPr>
          <w:b/>
        </w:rPr>
        <w:t xml:space="preserve"> </w:t>
      </w:r>
    </w:p>
    <w:p w:rsidR="006D0E1D" w:rsidRDefault="006D0E1D">
      <w:pPr>
        <w:spacing w:after="0" w:line="259" w:lineRule="auto"/>
        <w:ind w:left="57" w:firstLine="0"/>
        <w:jc w:val="center"/>
        <w:rPr>
          <w:b/>
        </w:rPr>
      </w:pPr>
    </w:p>
    <w:p w:rsidR="006D0E1D" w:rsidRDefault="006D0E1D">
      <w:pPr>
        <w:spacing w:after="0" w:line="259" w:lineRule="auto"/>
        <w:ind w:left="57" w:firstLine="0"/>
        <w:jc w:val="center"/>
        <w:rPr>
          <w:b/>
        </w:rPr>
      </w:pPr>
    </w:p>
    <w:p w:rsidR="006D0E1D" w:rsidRDefault="006D0E1D" w:rsidP="00084E56">
      <w:pPr>
        <w:tabs>
          <w:tab w:val="left" w:pos="2354"/>
        </w:tabs>
        <w:spacing w:after="0" w:line="259" w:lineRule="auto"/>
        <w:ind w:left="57" w:firstLine="0"/>
        <w:rPr>
          <w:b/>
        </w:rPr>
      </w:pPr>
    </w:p>
    <w:p w:rsidR="006D0E1D" w:rsidRDefault="006D0E1D">
      <w:pPr>
        <w:spacing w:after="0" w:line="259" w:lineRule="auto"/>
        <w:ind w:left="57" w:firstLine="0"/>
        <w:jc w:val="center"/>
        <w:rPr>
          <w:b/>
        </w:rPr>
      </w:pPr>
    </w:p>
    <w:p w:rsidR="006D0E1D" w:rsidRDefault="006D0E1D">
      <w:pPr>
        <w:spacing w:after="0" w:line="259" w:lineRule="auto"/>
        <w:ind w:left="57" w:firstLine="0"/>
        <w:jc w:val="center"/>
        <w:rPr>
          <w:b/>
        </w:rPr>
      </w:pPr>
    </w:p>
    <w:p w:rsidR="006D0E1D" w:rsidRDefault="006D0E1D">
      <w:pPr>
        <w:spacing w:after="0" w:line="259" w:lineRule="auto"/>
        <w:ind w:left="57" w:firstLine="0"/>
        <w:jc w:val="center"/>
        <w:rPr>
          <w:b/>
        </w:rPr>
      </w:pPr>
    </w:p>
    <w:tbl>
      <w:tblPr>
        <w:tblStyle w:val="TableGrid0"/>
        <w:tblpPr w:leftFromText="180" w:rightFromText="180" w:horzAnchor="margin" w:tblpY="555"/>
        <w:tblW w:w="0" w:type="auto"/>
        <w:tblInd w:w="0" w:type="dxa"/>
        <w:tblLook w:val="04A0" w:firstRow="1" w:lastRow="0" w:firstColumn="1" w:lastColumn="0" w:noHBand="0" w:noVBand="1"/>
      </w:tblPr>
      <w:tblGrid>
        <w:gridCol w:w="2202"/>
        <w:gridCol w:w="2454"/>
      </w:tblGrid>
      <w:tr w:rsidR="00084E56" w:rsidTr="00084E56">
        <w:tc>
          <w:tcPr>
            <w:tcW w:w="2202" w:type="dxa"/>
            <w:tcBorders>
              <w:top w:val="single" w:sz="4" w:space="0" w:color="auto"/>
              <w:left w:val="single" w:sz="4" w:space="0" w:color="auto"/>
              <w:bottom w:val="single" w:sz="4" w:space="0" w:color="auto"/>
              <w:right w:val="single" w:sz="4" w:space="0" w:color="auto"/>
            </w:tcBorders>
          </w:tcPr>
          <w:p w:rsidR="00084E56" w:rsidRDefault="00084E56"/>
        </w:tc>
        <w:tc>
          <w:tcPr>
            <w:tcW w:w="2454" w:type="dxa"/>
            <w:tcBorders>
              <w:top w:val="single" w:sz="4" w:space="0" w:color="auto"/>
              <w:left w:val="single" w:sz="4" w:space="0" w:color="auto"/>
              <w:bottom w:val="single" w:sz="4" w:space="0" w:color="auto"/>
              <w:right w:val="single" w:sz="4" w:space="0" w:color="auto"/>
            </w:tcBorders>
          </w:tcPr>
          <w:p w:rsidR="00084E56" w:rsidRDefault="00084E56">
            <w:pPr>
              <w:rPr>
                <w:b/>
              </w:rPr>
            </w:pPr>
          </w:p>
        </w:tc>
      </w:tr>
      <w:tr w:rsidR="00084E56" w:rsidTr="00084E56">
        <w:tc>
          <w:tcPr>
            <w:tcW w:w="2202" w:type="dxa"/>
            <w:tcBorders>
              <w:top w:val="single" w:sz="4" w:space="0" w:color="auto"/>
              <w:left w:val="single" w:sz="4" w:space="0" w:color="auto"/>
              <w:bottom w:val="single" w:sz="4" w:space="0" w:color="auto"/>
              <w:right w:val="single" w:sz="4" w:space="0" w:color="auto"/>
            </w:tcBorders>
          </w:tcPr>
          <w:p w:rsidR="00084E56" w:rsidRDefault="00084E56"/>
        </w:tc>
        <w:tc>
          <w:tcPr>
            <w:tcW w:w="2454" w:type="dxa"/>
            <w:tcBorders>
              <w:top w:val="single" w:sz="4" w:space="0" w:color="auto"/>
              <w:left w:val="single" w:sz="4" w:space="0" w:color="auto"/>
              <w:bottom w:val="single" w:sz="4" w:space="0" w:color="auto"/>
              <w:right w:val="single" w:sz="4" w:space="0" w:color="auto"/>
            </w:tcBorders>
          </w:tcPr>
          <w:p w:rsidR="00084E56" w:rsidRDefault="00084E56"/>
        </w:tc>
      </w:tr>
      <w:tr w:rsidR="00084E56" w:rsidTr="00084E56">
        <w:tc>
          <w:tcPr>
            <w:tcW w:w="2202" w:type="dxa"/>
            <w:tcBorders>
              <w:top w:val="single" w:sz="4" w:space="0" w:color="auto"/>
              <w:left w:val="single" w:sz="4" w:space="0" w:color="auto"/>
              <w:bottom w:val="single" w:sz="4" w:space="0" w:color="auto"/>
              <w:right w:val="single" w:sz="4" w:space="0" w:color="auto"/>
            </w:tcBorders>
          </w:tcPr>
          <w:p w:rsidR="00084E56" w:rsidRDefault="00084E56"/>
        </w:tc>
        <w:tc>
          <w:tcPr>
            <w:tcW w:w="2454" w:type="dxa"/>
            <w:tcBorders>
              <w:top w:val="single" w:sz="4" w:space="0" w:color="auto"/>
              <w:left w:val="single" w:sz="4" w:space="0" w:color="auto"/>
              <w:bottom w:val="single" w:sz="4" w:space="0" w:color="auto"/>
              <w:right w:val="single" w:sz="4" w:space="0" w:color="auto"/>
            </w:tcBorders>
          </w:tcPr>
          <w:p w:rsidR="00084E56" w:rsidRDefault="00084E56"/>
        </w:tc>
      </w:tr>
      <w:tr w:rsidR="00084E56" w:rsidTr="00084E56">
        <w:tc>
          <w:tcPr>
            <w:tcW w:w="2202" w:type="dxa"/>
            <w:tcBorders>
              <w:top w:val="single" w:sz="4" w:space="0" w:color="auto"/>
              <w:left w:val="single" w:sz="4" w:space="0" w:color="auto"/>
              <w:bottom w:val="single" w:sz="4" w:space="0" w:color="auto"/>
              <w:right w:val="single" w:sz="4" w:space="0" w:color="auto"/>
            </w:tcBorders>
          </w:tcPr>
          <w:p w:rsidR="00084E56" w:rsidRDefault="00084E56"/>
        </w:tc>
        <w:tc>
          <w:tcPr>
            <w:tcW w:w="2454" w:type="dxa"/>
            <w:tcBorders>
              <w:top w:val="single" w:sz="4" w:space="0" w:color="auto"/>
              <w:left w:val="single" w:sz="4" w:space="0" w:color="auto"/>
              <w:bottom w:val="single" w:sz="4" w:space="0" w:color="auto"/>
              <w:right w:val="single" w:sz="4" w:space="0" w:color="auto"/>
            </w:tcBorders>
          </w:tcPr>
          <w:p w:rsidR="00084E56" w:rsidRDefault="00084E56"/>
        </w:tc>
      </w:tr>
    </w:tbl>
    <w:p w:rsidR="00B80818" w:rsidRDefault="00B80818" w:rsidP="00084E56">
      <w:pPr>
        <w:spacing w:after="0" w:line="259" w:lineRule="auto"/>
        <w:ind w:left="57" w:firstLine="0"/>
        <w:jc w:val="center"/>
      </w:pPr>
    </w:p>
    <w:sectPr w:rsidR="00B80818">
      <w:footerReference w:type="even" r:id="rId7"/>
      <w:footerReference w:type="default" r:id="rId8"/>
      <w:footerReference w:type="first" r:id="rId9"/>
      <w:pgSz w:w="11906" w:h="16838"/>
      <w:pgMar w:top="1082" w:right="1463" w:bottom="1007" w:left="162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604" w:rsidRDefault="00BA5604">
      <w:pPr>
        <w:spacing w:after="0" w:line="240" w:lineRule="auto"/>
      </w:pPr>
      <w:r>
        <w:separator/>
      </w:r>
    </w:p>
  </w:endnote>
  <w:endnote w:type="continuationSeparator" w:id="0">
    <w:p w:rsidR="00BA5604" w:rsidRDefault="00BA5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818" w:rsidRDefault="00133740">
    <w:pPr>
      <w:tabs>
        <w:tab w:val="center" w:pos="7852"/>
      </w:tabs>
      <w:spacing w:after="0" w:line="259" w:lineRule="auto"/>
      <w:ind w:left="0" w:firstLine="0"/>
    </w:pPr>
    <w:r>
      <w:rPr>
        <w:rFonts w:ascii="Times New Roman" w:eastAsia="Times New Roman" w:hAnsi="Times New Roman" w:cs="Times New Roman"/>
        <w:i/>
        <w:sz w:val="20"/>
      </w:rPr>
      <w:t xml:space="preserve">Job Description – </w:t>
    </w:r>
    <w:r>
      <w:rPr>
        <w:rFonts w:ascii="Times New Roman" w:eastAsia="Times New Roman" w:hAnsi="Times New Roman" w:cs="Times New Roman"/>
        <w:i/>
      </w:rPr>
      <w:t>Theatre Practitioner</w:t>
    </w:r>
    <w:r>
      <w:rPr>
        <w:rFonts w:ascii="Times New Roman" w:eastAsia="Times New Roman" w:hAnsi="Times New Roman" w:cs="Times New Roman"/>
        <w:i/>
        <w:sz w:val="20"/>
      </w:rPr>
      <w:t xml:space="preserve">                       Page </w:t>
    </w:r>
    <w:r>
      <w:fldChar w:fldCharType="begin"/>
    </w:r>
    <w:r>
      <w:instrText xml:space="preserve"> PAGE   \* MERGEFORMAT </w:instrText>
    </w:r>
    <w:r>
      <w:fldChar w:fldCharType="separate"/>
    </w:r>
    <w:r>
      <w:rPr>
        <w:rFonts w:ascii="Times New Roman" w:eastAsia="Times New Roman" w:hAnsi="Times New Roman" w:cs="Times New Roman"/>
        <w:i/>
        <w:sz w:val="20"/>
      </w:rPr>
      <w:t>1</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of </w:t>
    </w:r>
    <w:fldSimple w:instr=" NUMPAGES   \* MERGEFORMAT ">
      <w:r w:rsidR="00084E56" w:rsidRPr="00084E56">
        <w:rPr>
          <w:rFonts w:ascii="Times New Roman" w:eastAsia="Times New Roman" w:hAnsi="Times New Roman" w:cs="Times New Roman"/>
          <w:i/>
          <w:noProof/>
          <w:sz w:val="20"/>
        </w:rPr>
        <w:t>4</w:t>
      </w:r>
    </w:fldSimple>
    <w:r>
      <w:rPr>
        <w:rFonts w:ascii="Times New Roman" w:eastAsia="Times New Roman" w:hAnsi="Times New Roman" w:cs="Times New Roman"/>
        <w:i/>
        <w:sz w:val="20"/>
      </w:rPr>
      <w:t xml:space="preserve">     </w:t>
    </w:r>
    <w:r>
      <w:rPr>
        <w:rFonts w:ascii="Times New Roman" w:eastAsia="Times New Roman" w:hAnsi="Times New Roman" w:cs="Times New Roman"/>
        <w:i/>
        <w:sz w:val="20"/>
      </w:rPr>
      <w:tab/>
      <w:t>21/03/2019</w: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818" w:rsidRDefault="00133740">
    <w:pPr>
      <w:tabs>
        <w:tab w:val="center" w:pos="7852"/>
      </w:tabs>
      <w:spacing w:after="0" w:line="259" w:lineRule="auto"/>
      <w:ind w:left="0" w:firstLine="0"/>
    </w:pPr>
    <w:r>
      <w:rPr>
        <w:rFonts w:ascii="Times New Roman" w:eastAsia="Times New Roman" w:hAnsi="Times New Roman" w:cs="Times New Roman"/>
        <w:i/>
        <w:sz w:val="20"/>
      </w:rPr>
      <w:t>Job Description</w:t>
    </w:r>
    <w:r w:rsidR="00084E56">
      <w:rPr>
        <w:rFonts w:ascii="Times New Roman" w:eastAsia="Times New Roman" w:hAnsi="Times New Roman" w:cs="Times New Roman"/>
        <w:i/>
        <w:sz w:val="20"/>
      </w:rPr>
      <w:t xml:space="preserve"> </w:t>
    </w:r>
    <w:r>
      <w:rPr>
        <w:rFonts w:ascii="Times New Roman" w:eastAsia="Times New Roman" w:hAnsi="Times New Roman" w:cs="Times New Roman"/>
        <w:i/>
        <w:sz w:val="20"/>
      </w:rPr>
      <w:t xml:space="preserve">– Operating Department </w:t>
    </w:r>
    <w:r>
      <w:rPr>
        <w:rFonts w:ascii="Times New Roman" w:eastAsia="Times New Roman" w:hAnsi="Times New Roman" w:cs="Times New Roman"/>
        <w:i/>
      </w:rPr>
      <w:t>Practitioner</w:t>
    </w:r>
    <w:r>
      <w:rPr>
        <w:rFonts w:ascii="Times New Roman" w:eastAsia="Times New Roman" w:hAnsi="Times New Roman" w:cs="Times New Roman"/>
        <w:i/>
        <w:sz w:val="20"/>
      </w:rPr>
      <w:t xml:space="preserve">                       Page </w:t>
    </w:r>
    <w:r>
      <w:fldChar w:fldCharType="begin"/>
    </w:r>
    <w:r>
      <w:instrText xml:space="preserve"> PAGE   \* MERGEFORMAT </w:instrText>
    </w:r>
    <w:r>
      <w:fldChar w:fldCharType="separate"/>
    </w:r>
    <w:r w:rsidR="00FF0800" w:rsidRPr="00FF0800">
      <w:rPr>
        <w:rFonts w:ascii="Times New Roman" w:eastAsia="Times New Roman" w:hAnsi="Times New Roman" w:cs="Times New Roman"/>
        <w:i/>
        <w:noProof/>
        <w:sz w:val="20"/>
      </w:rPr>
      <w:t>1</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of </w:t>
    </w:r>
    <w:fldSimple w:instr=" NUMPAGES   \* MERGEFORMAT ">
      <w:r w:rsidR="00FF0800" w:rsidRPr="00FF0800">
        <w:rPr>
          <w:rFonts w:ascii="Times New Roman" w:eastAsia="Times New Roman" w:hAnsi="Times New Roman" w:cs="Times New Roman"/>
          <w:i/>
          <w:noProof/>
          <w:sz w:val="20"/>
        </w:rPr>
        <w:t>1</w:t>
      </w:r>
    </w:fldSimple>
    <w:r>
      <w:rPr>
        <w:rFonts w:ascii="Times New Roman" w:eastAsia="Times New Roman" w:hAnsi="Times New Roman" w:cs="Times New Roman"/>
        <w:i/>
        <w:sz w:val="20"/>
      </w:rPr>
      <w:t xml:space="preserve">     </w:t>
    </w:r>
    <w:r>
      <w:rPr>
        <w:rFonts w:ascii="Times New Roman" w:eastAsia="Times New Roman" w:hAnsi="Times New Roman" w:cs="Times New Roman"/>
        <w:i/>
        <w:sz w:val="20"/>
      </w:rPr>
      <w:tab/>
      <w:t>Jan 2025 DE/JG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818" w:rsidRDefault="00133740">
    <w:pPr>
      <w:tabs>
        <w:tab w:val="center" w:pos="7852"/>
      </w:tabs>
      <w:spacing w:after="0" w:line="259" w:lineRule="auto"/>
      <w:ind w:left="0" w:firstLine="0"/>
    </w:pPr>
    <w:r>
      <w:rPr>
        <w:rFonts w:ascii="Times New Roman" w:eastAsia="Times New Roman" w:hAnsi="Times New Roman" w:cs="Times New Roman"/>
        <w:i/>
        <w:sz w:val="20"/>
      </w:rPr>
      <w:t xml:space="preserve">Job Description – </w:t>
    </w:r>
    <w:r>
      <w:rPr>
        <w:rFonts w:ascii="Times New Roman" w:eastAsia="Times New Roman" w:hAnsi="Times New Roman" w:cs="Times New Roman"/>
        <w:i/>
      </w:rPr>
      <w:t>Theatre Practitioner</w:t>
    </w:r>
    <w:r>
      <w:rPr>
        <w:rFonts w:ascii="Times New Roman" w:eastAsia="Times New Roman" w:hAnsi="Times New Roman" w:cs="Times New Roman"/>
        <w:i/>
        <w:sz w:val="20"/>
      </w:rPr>
      <w:t xml:space="preserve">                       Page </w:t>
    </w:r>
    <w:r>
      <w:fldChar w:fldCharType="begin"/>
    </w:r>
    <w:r>
      <w:instrText xml:space="preserve"> PAGE   \* MERGEFORMAT </w:instrText>
    </w:r>
    <w:r>
      <w:fldChar w:fldCharType="separate"/>
    </w:r>
    <w:r>
      <w:rPr>
        <w:rFonts w:ascii="Times New Roman" w:eastAsia="Times New Roman" w:hAnsi="Times New Roman" w:cs="Times New Roman"/>
        <w:i/>
        <w:sz w:val="20"/>
      </w:rPr>
      <w:t>1</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of </w:t>
    </w:r>
    <w:fldSimple w:instr=" NUMPAGES   \* MERGEFORMAT ">
      <w:r w:rsidR="00084E56" w:rsidRPr="00084E56">
        <w:rPr>
          <w:rFonts w:ascii="Times New Roman" w:eastAsia="Times New Roman" w:hAnsi="Times New Roman" w:cs="Times New Roman"/>
          <w:i/>
          <w:noProof/>
          <w:sz w:val="20"/>
        </w:rPr>
        <w:t>4</w:t>
      </w:r>
    </w:fldSimple>
    <w:r>
      <w:rPr>
        <w:rFonts w:ascii="Times New Roman" w:eastAsia="Times New Roman" w:hAnsi="Times New Roman" w:cs="Times New Roman"/>
        <w:i/>
        <w:sz w:val="20"/>
      </w:rPr>
      <w:t xml:space="preserve">     </w:t>
    </w:r>
    <w:r>
      <w:rPr>
        <w:rFonts w:ascii="Times New Roman" w:eastAsia="Times New Roman" w:hAnsi="Times New Roman" w:cs="Times New Roman"/>
        <w:i/>
        <w:sz w:val="20"/>
      </w:rPr>
      <w:tab/>
      <w:t>21/03/2019</w:t>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604" w:rsidRDefault="00BA5604">
      <w:pPr>
        <w:spacing w:after="0" w:line="240" w:lineRule="auto"/>
      </w:pPr>
      <w:r>
        <w:separator/>
      </w:r>
    </w:p>
  </w:footnote>
  <w:footnote w:type="continuationSeparator" w:id="0">
    <w:p w:rsidR="00BA5604" w:rsidRDefault="00BA5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D1E9C"/>
    <w:multiLevelType w:val="hybridMultilevel"/>
    <w:tmpl w:val="DAAEF608"/>
    <w:lvl w:ilvl="0" w:tplc="4CA615F4">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4A118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1A1A3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4C794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A2852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022FC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14279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DE7E8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BDA365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4C629F9"/>
    <w:multiLevelType w:val="hybridMultilevel"/>
    <w:tmpl w:val="E7A43142"/>
    <w:lvl w:ilvl="0" w:tplc="FF10B042">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8ACC2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8AF3E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02BBB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36398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CE91E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541D8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18168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7CD9B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9CB38EA"/>
    <w:multiLevelType w:val="hybridMultilevel"/>
    <w:tmpl w:val="71CE7D0A"/>
    <w:lvl w:ilvl="0" w:tplc="825EDFA0">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3ED41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10AB7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5C3DB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F0B31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32204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FE32D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921BC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BAAF3B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818"/>
    <w:rsid w:val="00084E56"/>
    <w:rsid w:val="00133740"/>
    <w:rsid w:val="00524AF5"/>
    <w:rsid w:val="006D0E1D"/>
    <w:rsid w:val="00B80818"/>
    <w:rsid w:val="00BA5604"/>
    <w:rsid w:val="00F62B06"/>
    <w:rsid w:val="00FF0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872372-6419-4ABA-9B71-560842591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right="8" w:hanging="10"/>
      <w:outlineLvl w:val="0"/>
    </w:pPr>
    <w:rPr>
      <w:rFonts w:ascii="Arial" w:eastAsia="Arial" w:hAnsi="Arial" w:cs="Arial"/>
      <w:b/>
      <w:color w:val="000000"/>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character" w:customStyle="1" w:styleId="Heading2Char">
    <w:name w:val="Heading 2 Char"/>
    <w:link w:val="Heading2"/>
    <w:rPr>
      <w:rFonts w:ascii="Arial" w:eastAsia="Arial" w:hAnsi="Arial" w:cs="Arial"/>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337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3740"/>
    <w:rPr>
      <w:rFonts w:ascii="Arial" w:eastAsia="Arial" w:hAnsi="Arial" w:cs="Arial"/>
      <w:color w:val="000000"/>
    </w:rPr>
  </w:style>
  <w:style w:type="table" w:styleId="TableGrid0">
    <w:name w:val="Table Grid"/>
    <w:basedOn w:val="TableNormal"/>
    <w:rsid w:val="006D0E1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4E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E56"/>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076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FAIRFIELD INDEPENDENT HOSPITAL</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FAIRFIELD INDEPENDENT HOSPITAL</dc:title>
  <dc:subject/>
  <dc:creator>ajones</dc:creator>
  <cp:keywords/>
  <cp:lastModifiedBy>Rebecca Kirby</cp:lastModifiedBy>
  <cp:revision>2</cp:revision>
  <cp:lastPrinted>2025-01-20T11:51:00Z</cp:lastPrinted>
  <dcterms:created xsi:type="dcterms:W3CDTF">2025-01-20T12:11:00Z</dcterms:created>
  <dcterms:modified xsi:type="dcterms:W3CDTF">2025-01-20T12:11:00Z</dcterms:modified>
</cp:coreProperties>
</file>